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37038" w14:textId="19C56EF0" w:rsidR="00B1297B" w:rsidRDefault="00B1297B" w:rsidP="00B1297B">
      <w:pPr>
        <w:jc w:val="center"/>
        <w:rPr>
          <w:rFonts w:ascii="Arial Narrow" w:hAnsi="Arial Narrow"/>
          <w:b/>
          <w:u w:val="single"/>
        </w:rPr>
      </w:pPr>
      <w:r>
        <w:rPr>
          <w:b/>
          <w:noProof/>
          <w:sz w:val="48"/>
          <w:szCs w:val="48"/>
        </w:rPr>
        <w:drawing>
          <wp:inline distT="0" distB="0" distL="0" distR="0" wp14:anchorId="4440EA35" wp14:editId="0965CD9F">
            <wp:extent cx="1352550" cy="1367016"/>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369028" cy="1383670"/>
                    </a:xfrm>
                    <a:prstGeom prst="rect">
                      <a:avLst/>
                    </a:prstGeom>
                    <a:noFill/>
                    <a:ln w="9525">
                      <a:noFill/>
                      <a:miter lim="800000"/>
                      <a:headEnd/>
                      <a:tailEnd/>
                    </a:ln>
                  </pic:spPr>
                </pic:pic>
              </a:graphicData>
            </a:graphic>
          </wp:inline>
        </w:drawing>
      </w:r>
      <w:r>
        <w:rPr>
          <w:b/>
          <w:sz w:val="28"/>
        </w:rPr>
        <w:br/>
      </w:r>
      <w:r>
        <w:rPr>
          <w:rFonts w:ascii="Arial Narrow" w:hAnsi="Arial Narrow"/>
          <w:b/>
          <w:sz w:val="28"/>
        </w:rPr>
        <w:t>Victorian Sculling Association</w:t>
      </w:r>
      <w:r>
        <w:rPr>
          <w:rFonts w:ascii="Arial Narrow" w:hAnsi="Arial Narrow"/>
          <w:sz w:val="28"/>
        </w:rPr>
        <w:t xml:space="preserve"> </w:t>
      </w:r>
      <w:r>
        <w:rPr>
          <w:rFonts w:ascii="Arial Narrow" w:hAnsi="Arial Narrow"/>
          <w:b/>
          <w:sz w:val="28"/>
        </w:rPr>
        <w:t>Inc</w:t>
      </w:r>
      <w:r>
        <w:rPr>
          <w:rFonts w:ascii="Arial Narrow" w:hAnsi="Arial Narrow"/>
          <w:sz w:val="28"/>
        </w:rPr>
        <w:t>.</w:t>
      </w:r>
      <w:r>
        <w:rPr>
          <w:rFonts w:ascii="Arial Narrow" w:hAnsi="Arial Narrow"/>
          <w:sz w:val="28"/>
        </w:rPr>
        <w:br/>
      </w:r>
      <w:r w:rsidR="007A41B2">
        <w:rPr>
          <w:rFonts w:ascii="Arial Narrow" w:hAnsi="Arial Narrow"/>
          <w:b/>
          <w:sz w:val="28"/>
        </w:rPr>
        <w:t>20</w:t>
      </w:r>
      <w:r w:rsidR="009F1850">
        <w:rPr>
          <w:rFonts w:ascii="Arial Narrow" w:hAnsi="Arial Narrow"/>
          <w:b/>
          <w:sz w:val="28"/>
        </w:rPr>
        <w:t>2</w:t>
      </w:r>
      <w:r w:rsidR="008606DF">
        <w:rPr>
          <w:rFonts w:ascii="Arial Narrow" w:hAnsi="Arial Narrow"/>
          <w:b/>
          <w:sz w:val="28"/>
        </w:rPr>
        <w:t>3</w:t>
      </w:r>
      <w:r>
        <w:rPr>
          <w:rFonts w:ascii="Arial Narrow" w:hAnsi="Arial Narrow"/>
          <w:b/>
          <w:sz w:val="28"/>
        </w:rPr>
        <w:t xml:space="preserve"> Winter Sculling Series</w:t>
      </w:r>
    </w:p>
    <w:p w14:paraId="5B74F5E6" w14:textId="77777777" w:rsidR="00B1297B" w:rsidRDefault="00B1297B" w:rsidP="00B1297B">
      <w:pPr>
        <w:ind w:left="-630" w:right="-694"/>
        <w:rPr>
          <w:rFonts w:ascii="Arial Narrow" w:hAnsi="Arial Narrow"/>
          <w:sz w:val="22"/>
          <w:szCs w:val="22"/>
        </w:rPr>
      </w:pPr>
      <w:r w:rsidRPr="005D012A">
        <w:rPr>
          <w:rFonts w:ascii="Arial Narrow" w:hAnsi="Arial Narrow"/>
          <w:b/>
          <w:sz w:val="22"/>
          <w:szCs w:val="22"/>
          <w:u w:val="single"/>
        </w:rPr>
        <w:br/>
      </w:r>
      <w:r w:rsidRPr="005D012A">
        <w:rPr>
          <w:rFonts w:ascii="Arial Narrow" w:hAnsi="Arial Narrow"/>
          <w:sz w:val="22"/>
          <w:szCs w:val="22"/>
        </w:rPr>
        <w:t xml:space="preserve">The VSA conducts the Winter Sculling Series for scullers who register with the VSA in order to participate in the Series.  The Winter Sculling Series has been run by volunteers since 1914, and the Herald Shield Perpetual Trophy has been awarded since 1927. </w:t>
      </w:r>
      <w:r w:rsidRPr="005D012A">
        <w:rPr>
          <w:rFonts w:ascii="Arial Narrow" w:hAnsi="Arial Narrow"/>
          <w:sz w:val="22"/>
          <w:szCs w:val="22"/>
        </w:rPr>
        <w:br/>
      </w:r>
      <w:r w:rsidRPr="005D012A">
        <w:rPr>
          <w:rFonts w:ascii="Arial Narrow" w:hAnsi="Arial Narrow"/>
          <w:sz w:val="22"/>
          <w:szCs w:val="22"/>
        </w:rPr>
        <w:br/>
        <w:t xml:space="preserve">Racing will start at 8:30 am each week </w:t>
      </w:r>
      <w:r>
        <w:rPr>
          <w:rFonts w:ascii="Arial Narrow" w:hAnsi="Arial Narrow"/>
          <w:sz w:val="22"/>
          <w:szCs w:val="22"/>
        </w:rPr>
        <w:t>and generally be concluded by 11</w:t>
      </w:r>
      <w:r w:rsidRPr="005D012A">
        <w:rPr>
          <w:rFonts w:ascii="Arial Narrow" w:hAnsi="Arial Narrow"/>
          <w:sz w:val="22"/>
          <w:szCs w:val="22"/>
        </w:rPr>
        <w:t xml:space="preserve">.00 am, depending on the number of heats required. </w:t>
      </w:r>
    </w:p>
    <w:p w14:paraId="310A656D" w14:textId="77777777" w:rsidR="00B1297B" w:rsidRPr="005D012A" w:rsidRDefault="00B1297B" w:rsidP="00B1297B">
      <w:pPr>
        <w:rPr>
          <w:rFonts w:ascii="Arial Narrow" w:hAnsi="Arial Narrow"/>
          <w:sz w:val="22"/>
          <w:szCs w:val="22"/>
        </w:rPr>
      </w:pPr>
    </w:p>
    <w:p w14:paraId="76E1DD83" w14:textId="4BD9E2D4" w:rsidR="00B1297B" w:rsidRDefault="00B1297B" w:rsidP="00B1297B">
      <w:pPr>
        <w:rPr>
          <w:rFonts w:ascii="Arial Narrow" w:hAnsi="Arial Narrow"/>
          <w:sz w:val="22"/>
          <w:szCs w:val="22"/>
        </w:rPr>
      </w:pPr>
      <w:r w:rsidRPr="005D012A">
        <w:rPr>
          <w:rFonts w:ascii="Arial Narrow" w:hAnsi="Arial Narrow"/>
          <w:sz w:val="22"/>
          <w:szCs w:val="22"/>
        </w:rPr>
        <w:t xml:space="preserve">The </w:t>
      </w:r>
      <w:r>
        <w:rPr>
          <w:rFonts w:ascii="Arial Narrow" w:hAnsi="Arial Narrow"/>
          <w:sz w:val="22"/>
          <w:szCs w:val="22"/>
        </w:rPr>
        <w:t>river will</w:t>
      </w:r>
      <w:r w:rsidR="003A5D27">
        <w:rPr>
          <w:rFonts w:ascii="Arial Narrow" w:hAnsi="Arial Narrow"/>
          <w:sz w:val="22"/>
          <w:szCs w:val="22"/>
        </w:rPr>
        <w:t xml:space="preserve"> usually</w:t>
      </w:r>
      <w:r>
        <w:rPr>
          <w:rFonts w:ascii="Arial Narrow" w:hAnsi="Arial Narrow"/>
          <w:sz w:val="22"/>
          <w:szCs w:val="22"/>
        </w:rPr>
        <w:t xml:space="preserve"> be </w:t>
      </w:r>
      <w:r w:rsidR="00202B69">
        <w:rPr>
          <w:rFonts w:ascii="Arial Narrow" w:hAnsi="Arial Narrow"/>
          <w:sz w:val="22"/>
          <w:szCs w:val="22"/>
        </w:rPr>
        <w:t>open,</w:t>
      </w:r>
      <w:r>
        <w:rPr>
          <w:rFonts w:ascii="Arial Narrow" w:hAnsi="Arial Narrow"/>
          <w:sz w:val="22"/>
          <w:szCs w:val="22"/>
        </w:rPr>
        <w:t xml:space="preserve"> and the </w:t>
      </w:r>
      <w:r w:rsidRPr="005D012A">
        <w:rPr>
          <w:rFonts w:ascii="Arial Narrow" w:hAnsi="Arial Narrow"/>
          <w:sz w:val="22"/>
          <w:szCs w:val="22"/>
        </w:rPr>
        <w:t xml:space="preserve">Parks Victoria Flag System will be in operation throughout the event(s). </w:t>
      </w:r>
    </w:p>
    <w:p w14:paraId="51FBDF67" w14:textId="77777777" w:rsidR="00B1297B" w:rsidRPr="005D012A" w:rsidRDefault="00B1297B" w:rsidP="00B1297B">
      <w:pPr>
        <w:rPr>
          <w:rFonts w:ascii="Arial Narrow" w:hAnsi="Arial Narrow"/>
          <w:sz w:val="22"/>
          <w:szCs w:val="22"/>
        </w:rPr>
      </w:pPr>
    </w:p>
    <w:tbl>
      <w:tblPr>
        <w:tblW w:w="936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1440"/>
        <w:gridCol w:w="2250"/>
        <w:gridCol w:w="3240"/>
      </w:tblGrid>
      <w:tr w:rsidR="00B1297B" w:rsidRPr="00B1297B" w14:paraId="6EE48487" w14:textId="77777777" w:rsidTr="00B1297B">
        <w:tc>
          <w:tcPr>
            <w:tcW w:w="2430" w:type="dxa"/>
          </w:tcPr>
          <w:p w14:paraId="46B65326" w14:textId="77777777" w:rsidR="00B1297B" w:rsidRPr="00B1297B" w:rsidRDefault="00B1297B" w:rsidP="00E81808">
            <w:pPr>
              <w:rPr>
                <w:rFonts w:ascii="Arial Narrow" w:hAnsi="Arial Narrow"/>
                <w:b/>
                <w:sz w:val="22"/>
                <w:szCs w:val="22"/>
                <w:u w:val="single"/>
              </w:rPr>
            </w:pPr>
            <w:r w:rsidRPr="00B1297B">
              <w:rPr>
                <w:rFonts w:ascii="Arial Narrow" w:hAnsi="Arial Narrow"/>
                <w:sz w:val="22"/>
                <w:szCs w:val="22"/>
              </w:rPr>
              <w:br/>
            </w:r>
            <w:r w:rsidRPr="00B1297B">
              <w:rPr>
                <w:rFonts w:ascii="Arial Narrow" w:hAnsi="Arial Narrow"/>
                <w:b/>
                <w:sz w:val="22"/>
                <w:szCs w:val="22"/>
              </w:rPr>
              <w:t>Event</w:t>
            </w:r>
          </w:p>
        </w:tc>
        <w:tc>
          <w:tcPr>
            <w:tcW w:w="1440" w:type="dxa"/>
          </w:tcPr>
          <w:p w14:paraId="5BA0C5C0" w14:textId="77777777" w:rsidR="00B1297B" w:rsidRPr="00B1297B" w:rsidRDefault="00B1297B" w:rsidP="00E81808">
            <w:pPr>
              <w:rPr>
                <w:rFonts w:ascii="Arial Narrow" w:hAnsi="Arial Narrow"/>
                <w:b/>
                <w:sz w:val="22"/>
                <w:szCs w:val="22"/>
                <w:u w:val="single"/>
              </w:rPr>
            </w:pPr>
            <w:r w:rsidRPr="00B1297B">
              <w:rPr>
                <w:rFonts w:ascii="Arial Narrow" w:hAnsi="Arial Narrow"/>
                <w:b/>
                <w:sz w:val="22"/>
                <w:szCs w:val="22"/>
              </w:rPr>
              <w:t>Event Date</w:t>
            </w:r>
          </w:p>
        </w:tc>
        <w:tc>
          <w:tcPr>
            <w:tcW w:w="2250" w:type="dxa"/>
          </w:tcPr>
          <w:p w14:paraId="41CF34A3" w14:textId="77777777" w:rsidR="00B1297B" w:rsidRPr="00B1297B" w:rsidRDefault="00B1297B" w:rsidP="00E81808">
            <w:pPr>
              <w:rPr>
                <w:rFonts w:ascii="Arial Narrow" w:hAnsi="Arial Narrow"/>
                <w:b/>
                <w:sz w:val="22"/>
                <w:szCs w:val="22"/>
              </w:rPr>
            </w:pPr>
            <w:r w:rsidRPr="00B1297B">
              <w:rPr>
                <w:rFonts w:ascii="Arial Narrow" w:hAnsi="Arial Narrow"/>
                <w:b/>
                <w:sz w:val="22"/>
                <w:szCs w:val="22"/>
              </w:rPr>
              <w:t>Waterway</w:t>
            </w:r>
          </w:p>
        </w:tc>
        <w:tc>
          <w:tcPr>
            <w:tcW w:w="3240" w:type="dxa"/>
          </w:tcPr>
          <w:p w14:paraId="45231B8B" w14:textId="77777777" w:rsidR="00B1297B" w:rsidRPr="00B1297B" w:rsidRDefault="00B1297B" w:rsidP="00E81808">
            <w:pPr>
              <w:rPr>
                <w:rFonts w:ascii="Arial Narrow" w:hAnsi="Arial Narrow"/>
                <w:b/>
                <w:sz w:val="22"/>
                <w:szCs w:val="22"/>
                <w:u w:val="single"/>
              </w:rPr>
            </w:pPr>
            <w:r w:rsidRPr="00B1297B">
              <w:rPr>
                <w:rFonts w:ascii="Arial Narrow" w:hAnsi="Arial Narrow"/>
                <w:b/>
                <w:sz w:val="22"/>
                <w:szCs w:val="22"/>
              </w:rPr>
              <w:t>Distance</w:t>
            </w:r>
          </w:p>
        </w:tc>
      </w:tr>
      <w:tr w:rsidR="00B1297B" w:rsidRPr="00B1297B" w14:paraId="00B0E337" w14:textId="77777777" w:rsidTr="00B1297B">
        <w:tc>
          <w:tcPr>
            <w:tcW w:w="2430" w:type="dxa"/>
            <w:tcBorders>
              <w:top w:val="single" w:sz="4" w:space="0" w:color="000000"/>
              <w:left w:val="single" w:sz="4" w:space="0" w:color="000000"/>
              <w:bottom w:val="single" w:sz="4" w:space="0" w:color="000000"/>
              <w:right w:val="single" w:sz="4" w:space="0" w:color="000000"/>
            </w:tcBorders>
          </w:tcPr>
          <w:p w14:paraId="4FBD1180" w14:textId="77777777" w:rsidR="00B1297B" w:rsidRPr="00B1297B" w:rsidRDefault="00B1297B" w:rsidP="00E81808">
            <w:pPr>
              <w:rPr>
                <w:sz w:val="22"/>
                <w:szCs w:val="22"/>
              </w:rPr>
            </w:pPr>
            <w:r w:rsidRPr="00B1297B">
              <w:rPr>
                <w:rFonts w:ascii="Arial Narrow" w:hAnsi="Arial Narrow"/>
                <w:sz w:val="22"/>
                <w:szCs w:val="22"/>
              </w:rPr>
              <w:t>Albert Park Grand Prix</w:t>
            </w:r>
          </w:p>
        </w:tc>
        <w:tc>
          <w:tcPr>
            <w:tcW w:w="1440" w:type="dxa"/>
            <w:tcBorders>
              <w:top w:val="single" w:sz="4" w:space="0" w:color="000000"/>
              <w:left w:val="single" w:sz="4" w:space="0" w:color="000000"/>
              <w:bottom w:val="single" w:sz="4" w:space="0" w:color="000000"/>
              <w:right w:val="single" w:sz="4" w:space="0" w:color="000000"/>
            </w:tcBorders>
          </w:tcPr>
          <w:p w14:paraId="2355290E" w14:textId="0E21A0B4" w:rsidR="00B1297B" w:rsidRPr="00B1297B" w:rsidRDefault="007A41B2" w:rsidP="00E81808">
            <w:pPr>
              <w:rPr>
                <w:sz w:val="22"/>
                <w:szCs w:val="22"/>
              </w:rPr>
            </w:pPr>
            <w:r>
              <w:rPr>
                <w:sz w:val="22"/>
                <w:szCs w:val="22"/>
              </w:rPr>
              <w:t xml:space="preserve">Sat June </w:t>
            </w:r>
            <w:r w:rsidR="00897045">
              <w:rPr>
                <w:sz w:val="22"/>
                <w:szCs w:val="22"/>
              </w:rPr>
              <w:t>10</w:t>
            </w:r>
          </w:p>
        </w:tc>
        <w:tc>
          <w:tcPr>
            <w:tcW w:w="2250" w:type="dxa"/>
            <w:tcBorders>
              <w:top w:val="single" w:sz="4" w:space="0" w:color="000000"/>
              <w:left w:val="single" w:sz="4" w:space="0" w:color="000000"/>
              <w:bottom w:val="single" w:sz="4" w:space="0" w:color="000000"/>
              <w:right w:val="single" w:sz="4" w:space="0" w:color="000000"/>
            </w:tcBorders>
          </w:tcPr>
          <w:p w14:paraId="1514B17D" w14:textId="77777777" w:rsidR="00B1297B" w:rsidRPr="00B1297B" w:rsidRDefault="00B1297B" w:rsidP="00E81808">
            <w:pPr>
              <w:rPr>
                <w:sz w:val="22"/>
                <w:szCs w:val="22"/>
              </w:rPr>
            </w:pPr>
            <w:r w:rsidRPr="00B1297B">
              <w:rPr>
                <w:rFonts w:ascii="Arial Narrow" w:hAnsi="Arial Narrow"/>
                <w:b/>
                <w:sz w:val="22"/>
                <w:szCs w:val="22"/>
              </w:rPr>
              <w:t>Albert Park Lake</w:t>
            </w:r>
          </w:p>
        </w:tc>
        <w:tc>
          <w:tcPr>
            <w:tcW w:w="3240" w:type="dxa"/>
            <w:tcBorders>
              <w:top w:val="single" w:sz="4" w:space="0" w:color="000000"/>
              <w:left w:val="single" w:sz="4" w:space="0" w:color="000000"/>
              <w:bottom w:val="single" w:sz="4" w:space="0" w:color="000000"/>
              <w:right w:val="single" w:sz="4" w:space="0" w:color="000000"/>
            </w:tcBorders>
          </w:tcPr>
          <w:p w14:paraId="55E9D31D" w14:textId="2518B0C7" w:rsidR="00B1297B" w:rsidRPr="00B1297B" w:rsidRDefault="00B1297B" w:rsidP="00E81808">
            <w:pPr>
              <w:rPr>
                <w:rFonts w:ascii="Arial Narrow" w:hAnsi="Arial Narrow"/>
                <w:sz w:val="22"/>
                <w:szCs w:val="22"/>
              </w:rPr>
            </w:pPr>
            <w:r w:rsidRPr="00B1297B">
              <w:rPr>
                <w:rFonts w:ascii="Arial Narrow" w:hAnsi="Arial Narrow"/>
                <w:sz w:val="22"/>
                <w:szCs w:val="22"/>
              </w:rPr>
              <w:t>The 4 km Albert Park Grand Prix.</w:t>
            </w:r>
          </w:p>
          <w:p w14:paraId="0654DD0D" w14:textId="40F78DF9" w:rsidR="00B1297B" w:rsidRPr="00B1297B" w:rsidRDefault="00B1297B" w:rsidP="00E81808">
            <w:pPr>
              <w:rPr>
                <w:sz w:val="22"/>
                <w:szCs w:val="22"/>
              </w:rPr>
            </w:pPr>
            <w:r w:rsidRPr="00B1297B">
              <w:rPr>
                <w:rFonts w:ascii="Arial Narrow" w:hAnsi="Arial Narrow"/>
                <w:sz w:val="22"/>
                <w:szCs w:val="22"/>
              </w:rPr>
              <w:t xml:space="preserve">The race comprises </w:t>
            </w:r>
            <w:r w:rsidR="00AF134B" w:rsidRPr="00B1297B">
              <w:rPr>
                <w:rFonts w:ascii="Arial Narrow" w:hAnsi="Arial Narrow"/>
                <w:sz w:val="22"/>
                <w:szCs w:val="22"/>
              </w:rPr>
              <w:t>one- and one-half</w:t>
            </w:r>
            <w:r w:rsidRPr="00B1297B">
              <w:rPr>
                <w:rFonts w:ascii="Arial Narrow" w:hAnsi="Arial Narrow"/>
                <w:sz w:val="22"/>
                <w:szCs w:val="22"/>
              </w:rPr>
              <w:t xml:space="preserve"> anti clockwise laps of the lake over a distance of 4 km</w:t>
            </w:r>
          </w:p>
        </w:tc>
      </w:tr>
      <w:tr w:rsidR="00B1297B" w:rsidRPr="00B1297B" w14:paraId="363CD2A3" w14:textId="77777777" w:rsidTr="00B1297B">
        <w:tc>
          <w:tcPr>
            <w:tcW w:w="2430" w:type="dxa"/>
            <w:tcBorders>
              <w:top w:val="single" w:sz="4" w:space="0" w:color="000000"/>
              <w:left w:val="single" w:sz="4" w:space="0" w:color="000000"/>
              <w:bottom w:val="single" w:sz="4" w:space="0" w:color="000000"/>
              <w:right w:val="single" w:sz="4" w:space="0" w:color="000000"/>
            </w:tcBorders>
          </w:tcPr>
          <w:p w14:paraId="1D095DE5" w14:textId="77777777" w:rsidR="00B1297B" w:rsidRPr="00B1297B" w:rsidRDefault="00B1297B" w:rsidP="00E81808">
            <w:pPr>
              <w:rPr>
                <w:rFonts w:ascii="Arial Narrow" w:hAnsi="Arial Narrow"/>
                <w:sz w:val="22"/>
                <w:szCs w:val="22"/>
              </w:rPr>
            </w:pPr>
            <w:r w:rsidRPr="00B1297B">
              <w:rPr>
                <w:rFonts w:ascii="Arial Narrow" w:hAnsi="Arial Narrow"/>
                <w:sz w:val="22"/>
                <w:szCs w:val="22"/>
              </w:rPr>
              <w:t>The “John Whiting” Round the Island race</w:t>
            </w:r>
          </w:p>
        </w:tc>
        <w:tc>
          <w:tcPr>
            <w:tcW w:w="1440" w:type="dxa"/>
            <w:tcBorders>
              <w:top w:val="single" w:sz="4" w:space="0" w:color="000000"/>
              <w:left w:val="single" w:sz="4" w:space="0" w:color="000000"/>
              <w:bottom w:val="single" w:sz="4" w:space="0" w:color="000000"/>
              <w:right w:val="single" w:sz="4" w:space="0" w:color="000000"/>
            </w:tcBorders>
          </w:tcPr>
          <w:p w14:paraId="0B63D46A" w14:textId="2752D613" w:rsidR="00B1297B" w:rsidRPr="00B1297B" w:rsidRDefault="00B1297B" w:rsidP="00E81808">
            <w:pPr>
              <w:rPr>
                <w:rFonts w:ascii="Arial Narrow" w:hAnsi="Arial Narrow"/>
                <w:sz w:val="22"/>
                <w:szCs w:val="22"/>
              </w:rPr>
            </w:pPr>
            <w:r w:rsidRPr="00B1297B">
              <w:rPr>
                <w:rFonts w:ascii="Arial Narrow" w:hAnsi="Arial Narrow"/>
                <w:sz w:val="22"/>
                <w:szCs w:val="22"/>
              </w:rPr>
              <w:t>Sat June 1</w:t>
            </w:r>
            <w:r w:rsidR="00897045">
              <w:rPr>
                <w:rFonts w:ascii="Arial Narrow" w:hAnsi="Arial Narrow"/>
                <w:sz w:val="22"/>
                <w:szCs w:val="22"/>
              </w:rPr>
              <w:t>7</w:t>
            </w:r>
          </w:p>
        </w:tc>
        <w:tc>
          <w:tcPr>
            <w:tcW w:w="2250" w:type="dxa"/>
            <w:tcBorders>
              <w:top w:val="single" w:sz="4" w:space="0" w:color="000000"/>
              <w:left w:val="single" w:sz="4" w:space="0" w:color="000000"/>
              <w:bottom w:val="single" w:sz="4" w:space="0" w:color="000000"/>
              <w:right w:val="single" w:sz="4" w:space="0" w:color="000000"/>
            </w:tcBorders>
          </w:tcPr>
          <w:p w14:paraId="0FD8AAA9" w14:textId="35269B18" w:rsidR="00B1297B" w:rsidRPr="00B1297B" w:rsidRDefault="00B1297B" w:rsidP="00E81808">
            <w:pPr>
              <w:rPr>
                <w:rFonts w:ascii="Arial Narrow" w:hAnsi="Arial Narrow"/>
                <w:sz w:val="22"/>
                <w:szCs w:val="22"/>
              </w:rPr>
            </w:pPr>
            <w:r w:rsidRPr="00B1297B">
              <w:rPr>
                <w:rFonts w:ascii="Arial Narrow" w:hAnsi="Arial Narrow"/>
                <w:b/>
                <w:sz w:val="22"/>
                <w:szCs w:val="22"/>
              </w:rPr>
              <w:t>Yarra River</w:t>
            </w:r>
            <w:r w:rsidRPr="00B1297B">
              <w:rPr>
                <w:rFonts w:ascii="Arial Narrow" w:hAnsi="Arial Narrow"/>
                <w:sz w:val="22"/>
                <w:szCs w:val="22"/>
              </w:rPr>
              <w:t xml:space="preserve"> – Judges</w:t>
            </w:r>
            <w:r w:rsidR="00AF134B">
              <w:rPr>
                <w:rFonts w:ascii="Arial Narrow" w:hAnsi="Arial Narrow"/>
                <w:sz w:val="22"/>
                <w:szCs w:val="22"/>
              </w:rPr>
              <w:t>’</w:t>
            </w:r>
            <w:r w:rsidRPr="00B1297B">
              <w:rPr>
                <w:rFonts w:ascii="Arial Narrow" w:hAnsi="Arial Narrow"/>
                <w:sz w:val="22"/>
                <w:szCs w:val="22"/>
              </w:rPr>
              <w:t xml:space="preserve"> box to Herring Island &amp; return</w:t>
            </w:r>
          </w:p>
        </w:tc>
        <w:tc>
          <w:tcPr>
            <w:tcW w:w="3240" w:type="dxa"/>
            <w:tcBorders>
              <w:top w:val="single" w:sz="4" w:space="0" w:color="000000"/>
              <w:left w:val="single" w:sz="4" w:space="0" w:color="000000"/>
              <w:bottom w:val="single" w:sz="4" w:space="0" w:color="000000"/>
              <w:right w:val="single" w:sz="4" w:space="0" w:color="000000"/>
            </w:tcBorders>
          </w:tcPr>
          <w:p w14:paraId="0617BD73" w14:textId="77777777" w:rsidR="00B1297B" w:rsidRPr="00B1297B" w:rsidRDefault="00B1297B" w:rsidP="00E81808">
            <w:pPr>
              <w:rPr>
                <w:rFonts w:ascii="Arial Narrow" w:hAnsi="Arial Narrow"/>
                <w:sz w:val="22"/>
                <w:szCs w:val="22"/>
              </w:rPr>
            </w:pPr>
            <w:r w:rsidRPr="00B1297B">
              <w:rPr>
                <w:rFonts w:ascii="Arial Narrow" w:hAnsi="Arial Narrow"/>
                <w:sz w:val="22"/>
                <w:szCs w:val="22"/>
              </w:rPr>
              <w:t xml:space="preserve">The 6 km </w:t>
            </w:r>
            <w:r w:rsidRPr="00B1297B">
              <w:rPr>
                <w:rFonts w:ascii="Arial Narrow" w:hAnsi="Arial Narrow"/>
                <w:b/>
                <w:sz w:val="22"/>
                <w:szCs w:val="22"/>
              </w:rPr>
              <w:t>Round the Island</w:t>
            </w:r>
            <w:r w:rsidRPr="00B1297B">
              <w:rPr>
                <w:rFonts w:ascii="Arial Narrow" w:hAnsi="Arial Narrow"/>
                <w:sz w:val="22"/>
                <w:szCs w:val="22"/>
              </w:rPr>
              <w:t xml:space="preserve"> race will start and finish at the Judge’s Box. </w:t>
            </w:r>
          </w:p>
          <w:p w14:paraId="57CB8868" w14:textId="77777777" w:rsidR="00B1297B" w:rsidRPr="00B1297B" w:rsidRDefault="00B1297B" w:rsidP="00E81808">
            <w:pPr>
              <w:rPr>
                <w:rFonts w:ascii="Arial Narrow" w:hAnsi="Arial Narrow"/>
                <w:b/>
                <w:sz w:val="22"/>
                <w:szCs w:val="22"/>
                <w:u w:val="single"/>
              </w:rPr>
            </w:pPr>
          </w:p>
        </w:tc>
      </w:tr>
      <w:tr w:rsidR="00B1297B" w:rsidRPr="00B1297B" w14:paraId="63DA619C" w14:textId="77777777" w:rsidTr="00B1297B">
        <w:tc>
          <w:tcPr>
            <w:tcW w:w="2430" w:type="dxa"/>
          </w:tcPr>
          <w:p w14:paraId="56699912" w14:textId="77777777" w:rsidR="00B1297B" w:rsidRPr="00B1297B" w:rsidRDefault="00B1297B" w:rsidP="00E81808">
            <w:pPr>
              <w:rPr>
                <w:rFonts w:ascii="Arial Narrow" w:hAnsi="Arial Narrow"/>
                <w:b/>
                <w:sz w:val="22"/>
                <w:szCs w:val="22"/>
                <w:u w:val="single"/>
              </w:rPr>
            </w:pPr>
            <w:r w:rsidRPr="00B1297B">
              <w:rPr>
                <w:rFonts w:ascii="Arial Narrow" w:hAnsi="Arial Narrow"/>
                <w:sz w:val="22"/>
                <w:szCs w:val="22"/>
              </w:rPr>
              <w:t>Handicap Series Round 1</w:t>
            </w:r>
          </w:p>
        </w:tc>
        <w:tc>
          <w:tcPr>
            <w:tcW w:w="1440" w:type="dxa"/>
          </w:tcPr>
          <w:p w14:paraId="2C2229EC" w14:textId="0D75BAA2" w:rsidR="00B1297B" w:rsidRPr="00B1297B" w:rsidRDefault="00B1297B" w:rsidP="00E81808">
            <w:pPr>
              <w:rPr>
                <w:rFonts w:ascii="Arial Narrow" w:hAnsi="Arial Narrow"/>
                <w:b/>
                <w:sz w:val="22"/>
                <w:szCs w:val="22"/>
                <w:u w:val="single"/>
              </w:rPr>
            </w:pPr>
            <w:r w:rsidRPr="00B1297B">
              <w:rPr>
                <w:rFonts w:ascii="Arial Narrow" w:hAnsi="Arial Narrow"/>
                <w:sz w:val="22"/>
                <w:szCs w:val="22"/>
              </w:rPr>
              <w:t>Sat June</w:t>
            </w:r>
            <w:r w:rsidR="00897045">
              <w:rPr>
                <w:rFonts w:ascii="Arial Narrow" w:hAnsi="Arial Narrow"/>
                <w:sz w:val="22"/>
                <w:szCs w:val="22"/>
              </w:rPr>
              <w:t xml:space="preserve"> 24</w:t>
            </w:r>
          </w:p>
        </w:tc>
        <w:tc>
          <w:tcPr>
            <w:tcW w:w="2250" w:type="dxa"/>
          </w:tcPr>
          <w:p w14:paraId="35AF092B" w14:textId="77777777" w:rsidR="00B1297B" w:rsidRPr="00B1297B" w:rsidRDefault="00B1297B" w:rsidP="00E81808">
            <w:pPr>
              <w:rPr>
                <w:rFonts w:ascii="Arial Narrow" w:hAnsi="Arial Narrow"/>
                <w:sz w:val="22"/>
                <w:szCs w:val="22"/>
              </w:rPr>
            </w:pPr>
            <w:r w:rsidRPr="00B1297B">
              <w:rPr>
                <w:rFonts w:ascii="Arial Narrow" w:hAnsi="Arial Narrow"/>
                <w:b/>
                <w:sz w:val="22"/>
                <w:szCs w:val="22"/>
              </w:rPr>
              <w:t>Yarra River –</w:t>
            </w:r>
            <w:r w:rsidRPr="00B1297B">
              <w:rPr>
                <w:rFonts w:ascii="Arial Narrow" w:hAnsi="Arial Narrow"/>
                <w:sz w:val="22"/>
                <w:szCs w:val="22"/>
              </w:rPr>
              <w:t xml:space="preserve"> Cremourne Rail Bridge to Judges Box</w:t>
            </w:r>
          </w:p>
        </w:tc>
        <w:tc>
          <w:tcPr>
            <w:tcW w:w="3240" w:type="dxa"/>
          </w:tcPr>
          <w:p w14:paraId="16FF8693" w14:textId="77777777" w:rsidR="00B1297B" w:rsidRPr="00B1297B" w:rsidRDefault="00B1297B" w:rsidP="00E81808">
            <w:pPr>
              <w:rPr>
                <w:rFonts w:ascii="Arial Narrow" w:hAnsi="Arial Narrow"/>
                <w:sz w:val="22"/>
                <w:szCs w:val="22"/>
              </w:rPr>
            </w:pPr>
            <w:r w:rsidRPr="00B1297B">
              <w:rPr>
                <w:rFonts w:ascii="Arial Narrow" w:hAnsi="Arial Narrow"/>
                <w:sz w:val="22"/>
                <w:szCs w:val="22"/>
              </w:rPr>
              <w:t xml:space="preserve">Over 800m for tub sculls and 2000m for racing sculls, finishing at the Judge’s Box. </w:t>
            </w:r>
          </w:p>
        </w:tc>
      </w:tr>
      <w:tr w:rsidR="00B1297B" w:rsidRPr="00B1297B" w14:paraId="2EC2EF62" w14:textId="77777777" w:rsidTr="00B1297B">
        <w:tc>
          <w:tcPr>
            <w:tcW w:w="2430" w:type="dxa"/>
          </w:tcPr>
          <w:p w14:paraId="4BDF7DF4" w14:textId="77777777" w:rsidR="00B1297B" w:rsidRPr="00B1297B" w:rsidRDefault="00B1297B" w:rsidP="00E81808">
            <w:pPr>
              <w:rPr>
                <w:rFonts w:ascii="Arial Narrow" w:hAnsi="Arial Narrow"/>
                <w:b/>
                <w:sz w:val="22"/>
                <w:szCs w:val="22"/>
                <w:u w:val="single"/>
              </w:rPr>
            </w:pPr>
            <w:r w:rsidRPr="00B1297B">
              <w:rPr>
                <w:rFonts w:ascii="Arial Narrow" w:hAnsi="Arial Narrow"/>
                <w:sz w:val="22"/>
                <w:szCs w:val="22"/>
              </w:rPr>
              <w:t>Handicap Series Round 2</w:t>
            </w:r>
          </w:p>
        </w:tc>
        <w:tc>
          <w:tcPr>
            <w:tcW w:w="1440" w:type="dxa"/>
          </w:tcPr>
          <w:p w14:paraId="57EFE323" w14:textId="5F7A834A" w:rsidR="00B1297B" w:rsidRPr="00B1297B" w:rsidRDefault="00B1297B" w:rsidP="00E81808">
            <w:pPr>
              <w:rPr>
                <w:rFonts w:ascii="Arial Narrow" w:hAnsi="Arial Narrow"/>
                <w:b/>
                <w:sz w:val="22"/>
                <w:szCs w:val="22"/>
                <w:u w:val="single"/>
              </w:rPr>
            </w:pPr>
            <w:r w:rsidRPr="00B1297B">
              <w:rPr>
                <w:rFonts w:ascii="Arial Narrow" w:hAnsi="Arial Narrow"/>
                <w:sz w:val="22"/>
                <w:szCs w:val="22"/>
              </w:rPr>
              <w:t>Sat</w:t>
            </w:r>
            <w:r w:rsidR="007A41B2">
              <w:rPr>
                <w:rFonts w:ascii="Arial Narrow" w:hAnsi="Arial Narrow"/>
                <w:sz w:val="22"/>
                <w:szCs w:val="22"/>
              </w:rPr>
              <w:t xml:space="preserve"> Ju</w:t>
            </w:r>
            <w:r w:rsidR="00897045">
              <w:rPr>
                <w:rFonts w:ascii="Arial Narrow" w:hAnsi="Arial Narrow"/>
                <w:sz w:val="22"/>
                <w:szCs w:val="22"/>
              </w:rPr>
              <w:t>ly</w:t>
            </w:r>
            <w:r w:rsidR="007A41B2">
              <w:rPr>
                <w:rFonts w:ascii="Arial Narrow" w:hAnsi="Arial Narrow"/>
                <w:sz w:val="22"/>
                <w:szCs w:val="22"/>
              </w:rPr>
              <w:t xml:space="preserve"> </w:t>
            </w:r>
            <w:r w:rsidR="00897045">
              <w:rPr>
                <w:rFonts w:ascii="Arial Narrow" w:hAnsi="Arial Narrow"/>
                <w:sz w:val="22"/>
                <w:szCs w:val="22"/>
              </w:rPr>
              <w:t>1</w:t>
            </w:r>
          </w:p>
        </w:tc>
        <w:tc>
          <w:tcPr>
            <w:tcW w:w="2250" w:type="dxa"/>
          </w:tcPr>
          <w:p w14:paraId="28E9AC54" w14:textId="77777777" w:rsidR="00B1297B" w:rsidRPr="00B1297B" w:rsidRDefault="00B1297B" w:rsidP="00E81808">
            <w:pPr>
              <w:rPr>
                <w:rFonts w:ascii="Arial Narrow" w:hAnsi="Arial Narrow"/>
                <w:b/>
                <w:sz w:val="22"/>
                <w:szCs w:val="22"/>
              </w:rPr>
            </w:pPr>
            <w:r w:rsidRPr="00B1297B">
              <w:rPr>
                <w:rFonts w:ascii="Arial Narrow" w:hAnsi="Arial Narrow"/>
                <w:b/>
                <w:sz w:val="22"/>
                <w:szCs w:val="22"/>
              </w:rPr>
              <w:t>Yarra River – as above</w:t>
            </w:r>
          </w:p>
        </w:tc>
        <w:tc>
          <w:tcPr>
            <w:tcW w:w="3240" w:type="dxa"/>
          </w:tcPr>
          <w:p w14:paraId="2784DA99" w14:textId="77777777" w:rsidR="00B1297B" w:rsidRPr="00B1297B" w:rsidRDefault="00B1297B" w:rsidP="00E81808">
            <w:pPr>
              <w:rPr>
                <w:rFonts w:ascii="Arial Narrow" w:hAnsi="Arial Narrow"/>
                <w:sz w:val="22"/>
                <w:szCs w:val="22"/>
              </w:rPr>
            </w:pPr>
            <w:r w:rsidRPr="00B1297B">
              <w:rPr>
                <w:rFonts w:ascii="Arial Narrow" w:hAnsi="Arial Narrow"/>
                <w:sz w:val="22"/>
                <w:szCs w:val="22"/>
              </w:rPr>
              <w:t>As Round 1</w:t>
            </w:r>
          </w:p>
        </w:tc>
      </w:tr>
      <w:tr w:rsidR="00B1297B" w:rsidRPr="00B1297B" w14:paraId="64EEE857" w14:textId="77777777" w:rsidTr="00B1297B">
        <w:tc>
          <w:tcPr>
            <w:tcW w:w="2430" w:type="dxa"/>
          </w:tcPr>
          <w:p w14:paraId="0766473D" w14:textId="77777777" w:rsidR="00B1297B" w:rsidRPr="00B1297B" w:rsidRDefault="00B1297B" w:rsidP="00E81808">
            <w:pPr>
              <w:rPr>
                <w:rFonts w:ascii="Arial Narrow" w:hAnsi="Arial Narrow"/>
                <w:b/>
                <w:sz w:val="22"/>
                <w:szCs w:val="22"/>
                <w:u w:val="single"/>
              </w:rPr>
            </w:pPr>
            <w:r w:rsidRPr="00B1297B">
              <w:rPr>
                <w:rFonts w:ascii="Arial Narrow" w:hAnsi="Arial Narrow"/>
                <w:sz w:val="22"/>
                <w:szCs w:val="22"/>
              </w:rPr>
              <w:t>Handicap Series Round 3</w:t>
            </w:r>
          </w:p>
        </w:tc>
        <w:tc>
          <w:tcPr>
            <w:tcW w:w="1440" w:type="dxa"/>
          </w:tcPr>
          <w:p w14:paraId="79C7B152" w14:textId="29E678E9" w:rsidR="00B1297B" w:rsidRPr="00B1297B" w:rsidRDefault="00B1297B" w:rsidP="00E81808">
            <w:pPr>
              <w:rPr>
                <w:rFonts w:ascii="Arial Narrow" w:hAnsi="Arial Narrow"/>
                <w:b/>
                <w:sz w:val="22"/>
                <w:szCs w:val="22"/>
                <w:u w:val="single"/>
              </w:rPr>
            </w:pPr>
            <w:r w:rsidRPr="00B1297B">
              <w:rPr>
                <w:rFonts w:ascii="Arial Narrow" w:hAnsi="Arial Narrow"/>
                <w:sz w:val="22"/>
                <w:szCs w:val="22"/>
              </w:rPr>
              <w:t>Sat Ju</w:t>
            </w:r>
            <w:r w:rsidR="003C6279">
              <w:rPr>
                <w:rFonts w:ascii="Arial Narrow" w:hAnsi="Arial Narrow"/>
                <w:sz w:val="22"/>
                <w:szCs w:val="22"/>
              </w:rPr>
              <w:t>ly</w:t>
            </w:r>
            <w:r w:rsidRPr="00B1297B">
              <w:rPr>
                <w:rFonts w:ascii="Arial Narrow" w:hAnsi="Arial Narrow"/>
                <w:sz w:val="22"/>
                <w:szCs w:val="22"/>
              </w:rPr>
              <w:t xml:space="preserve"> </w:t>
            </w:r>
            <w:r w:rsidR="00897045">
              <w:rPr>
                <w:rFonts w:ascii="Arial Narrow" w:hAnsi="Arial Narrow"/>
                <w:sz w:val="22"/>
                <w:szCs w:val="22"/>
              </w:rPr>
              <w:t>8</w:t>
            </w:r>
          </w:p>
        </w:tc>
        <w:tc>
          <w:tcPr>
            <w:tcW w:w="2250" w:type="dxa"/>
          </w:tcPr>
          <w:p w14:paraId="7CEA7F89" w14:textId="77777777" w:rsidR="00B1297B" w:rsidRPr="00B1297B" w:rsidRDefault="00B1297B" w:rsidP="00E81808">
            <w:pPr>
              <w:rPr>
                <w:rFonts w:ascii="Arial Narrow" w:hAnsi="Arial Narrow"/>
                <w:b/>
                <w:sz w:val="22"/>
                <w:szCs w:val="22"/>
              </w:rPr>
            </w:pPr>
            <w:r w:rsidRPr="00B1297B">
              <w:rPr>
                <w:rFonts w:ascii="Arial Narrow" w:hAnsi="Arial Narrow"/>
                <w:b/>
                <w:sz w:val="22"/>
                <w:szCs w:val="22"/>
              </w:rPr>
              <w:t>Yarra River – as above</w:t>
            </w:r>
          </w:p>
        </w:tc>
        <w:tc>
          <w:tcPr>
            <w:tcW w:w="3240" w:type="dxa"/>
          </w:tcPr>
          <w:p w14:paraId="4B2BA893" w14:textId="77777777" w:rsidR="00B1297B" w:rsidRPr="00B1297B" w:rsidRDefault="00B1297B" w:rsidP="00E81808">
            <w:pPr>
              <w:rPr>
                <w:rFonts w:ascii="Arial Narrow" w:hAnsi="Arial Narrow"/>
                <w:sz w:val="22"/>
                <w:szCs w:val="22"/>
              </w:rPr>
            </w:pPr>
            <w:r w:rsidRPr="00B1297B">
              <w:rPr>
                <w:rFonts w:ascii="Arial Narrow" w:hAnsi="Arial Narrow"/>
                <w:sz w:val="22"/>
                <w:szCs w:val="22"/>
              </w:rPr>
              <w:t>As Round 1</w:t>
            </w:r>
          </w:p>
        </w:tc>
      </w:tr>
      <w:tr w:rsidR="00B1297B" w:rsidRPr="00B1297B" w14:paraId="232C489A" w14:textId="77777777" w:rsidTr="00B1297B">
        <w:tc>
          <w:tcPr>
            <w:tcW w:w="2430" w:type="dxa"/>
          </w:tcPr>
          <w:p w14:paraId="3C5442BF" w14:textId="77777777" w:rsidR="00B1297B" w:rsidRPr="00B1297B" w:rsidRDefault="00B1297B" w:rsidP="00E81808">
            <w:pPr>
              <w:rPr>
                <w:rFonts w:ascii="Arial Narrow" w:hAnsi="Arial Narrow"/>
                <w:sz w:val="22"/>
                <w:szCs w:val="22"/>
              </w:rPr>
            </w:pPr>
            <w:r w:rsidRPr="00B1297B">
              <w:rPr>
                <w:rFonts w:ascii="Arial Narrow" w:hAnsi="Arial Narrow"/>
                <w:sz w:val="22"/>
                <w:szCs w:val="22"/>
              </w:rPr>
              <w:t>Handicap Series Round 4</w:t>
            </w:r>
          </w:p>
        </w:tc>
        <w:tc>
          <w:tcPr>
            <w:tcW w:w="1440" w:type="dxa"/>
          </w:tcPr>
          <w:p w14:paraId="07917DDF" w14:textId="3C42D22B" w:rsidR="00B1297B" w:rsidRPr="00B1297B" w:rsidRDefault="007A41B2" w:rsidP="00E81808">
            <w:pPr>
              <w:rPr>
                <w:rFonts w:ascii="Arial Narrow" w:hAnsi="Arial Narrow"/>
                <w:b/>
                <w:sz w:val="22"/>
                <w:szCs w:val="22"/>
                <w:u w:val="single"/>
              </w:rPr>
            </w:pPr>
            <w:r>
              <w:rPr>
                <w:rFonts w:ascii="Arial Narrow" w:hAnsi="Arial Narrow"/>
                <w:sz w:val="22"/>
                <w:szCs w:val="22"/>
              </w:rPr>
              <w:t xml:space="preserve">Sat July </w:t>
            </w:r>
            <w:r w:rsidR="00897045">
              <w:rPr>
                <w:rFonts w:ascii="Arial Narrow" w:hAnsi="Arial Narrow"/>
                <w:sz w:val="22"/>
                <w:szCs w:val="22"/>
              </w:rPr>
              <w:t>15</w:t>
            </w:r>
          </w:p>
        </w:tc>
        <w:tc>
          <w:tcPr>
            <w:tcW w:w="2250" w:type="dxa"/>
          </w:tcPr>
          <w:p w14:paraId="73967760" w14:textId="77777777" w:rsidR="00B1297B" w:rsidRPr="00B1297B" w:rsidRDefault="00B1297B" w:rsidP="00E81808">
            <w:pPr>
              <w:rPr>
                <w:rFonts w:ascii="Arial Narrow" w:hAnsi="Arial Narrow"/>
                <w:b/>
                <w:sz w:val="22"/>
                <w:szCs w:val="22"/>
              </w:rPr>
            </w:pPr>
            <w:r w:rsidRPr="00B1297B">
              <w:rPr>
                <w:rFonts w:ascii="Arial Narrow" w:hAnsi="Arial Narrow"/>
                <w:b/>
                <w:sz w:val="22"/>
                <w:szCs w:val="22"/>
              </w:rPr>
              <w:t>Yarra River – as above</w:t>
            </w:r>
          </w:p>
        </w:tc>
        <w:tc>
          <w:tcPr>
            <w:tcW w:w="3240" w:type="dxa"/>
          </w:tcPr>
          <w:p w14:paraId="6E6E93E2" w14:textId="77777777" w:rsidR="00B1297B" w:rsidRPr="00B1297B" w:rsidRDefault="00B1297B" w:rsidP="00E81808">
            <w:pPr>
              <w:rPr>
                <w:rFonts w:ascii="Arial Narrow" w:hAnsi="Arial Narrow"/>
                <w:sz w:val="22"/>
                <w:szCs w:val="22"/>
              </w:rPr>
            </w:pPr>
            <w:r w:rsidRPr="00B1297B">
              <w:rPr>
                <w:rFonts w:ascii="Arial Narrow" w:hAnsi="Arial Narrow"/>
                <w:sz w:val="22"/>
                <w:szCs w:val="22"/>
              </w:rPr>
              <w:t>As Round 1</w:t>
            </w:r>
          </w:p>
        </w:tc>
      </w:tr>
      <w:tr w:rsidR="00B1297B" w:rsidRPr="00B1297B" w14:paraId="2E029140" w14:textId="77777777" w:rsidTr="00B1297B">
        <w:tc>
          <w:tcPr>
            <w:tcW w:w="2430" w:type="dxa"/>
          </w:tcPr>
          <w:p w14:paraId="74EA0D64" w14:textId="77777777" w:rsidR="00B1297B" w:rsidRPr="00B1297B" w:rsidRDefault="00B1297B" w:rsidP="00E81808">
            <w:pPr>
              <w:rPr>
                <w:rFonts w:ascii="Arial Narrow" w:hAnsi="Arial Narrow"/>
                <w:b/>
                <w:sz w:val="22"/>
                <w:szCs w:val="22"/>
                <w:u w:val="single"/>
              </w:rPr>
            </w:pPr>
            <w:r w:rsidRPr="00B1297B">
              <w:rPr>
                <w:rFonts w:ascii="Arial Narrow" w:hAnsi="Arial Narrow"/>
                <w:sz w:val="22"/>
                <w:szCs w:val="22"/>
              </w:rPr>
              <w:t>Handicap Series Round 5</w:t>
            </w:r>
          </w:p>
        </w:tc>
        <w:tc>
          <w:tcPr>
            <w:tcW w:w="1440" w:type="dxa"/>
          </w:tcPr>
          <w:p w14:paraId="5210A02D" w14:textId="657AB658" w:rsidR="00B1297B" w:rsidRPr="00B1297B" w:rsidRDefault="007A41B2" w:rsidP="00E81808">
            <w:pPr>
              <w:rPr>
                <w:rFonts w:ascii="Arial Narrow" w:hAnsi="Arial Narrow"/>
                <w:sz w:val="22"/>
                <w:szCs w:val="22"/>
              </w:rPr>
            </w:pPr>
            <w:r>
              <w:rPr>
                <w:rFonts w:ascii="Arial Narrow" w:hAnsi="Arial Narrow"/>
                <w:sz w:val="22"/>
                <w:szCs w:val="22"/>
              </w:rPr>
              <w:t xml:space="preserve">Sat July </w:t>
            </w:r>
            <w:r w:rsidR="00897045">
              <w:rPr>
                <w:rFonts w:ascii="Arial Narrow" w:hAnsi="Arial Narrow"/>
                <w:sz w:val="22"/>
                <w:szCs w:val="22"/>
              </w:rPr>
              <w:t>22</w:t>
            </w:r>
          </w:p>
        </w:tc>
        <w:tc>
          <w:tcPr>
            <w:tcW w:w="2250" w:type="dxa"/>
          </w:tcPr>
          <w:p w14:paraId="62DDB916" w14:textId="77777777" w:rsidR="00B1297B" w:rsidRPr="00B1297B" w:rsidRDefault="00B1297B" w:rsidP="00E81808">
            <w:pPr>
              <w:rPr>
                <w:rFonts w:ascii="Arial Narrow" w:hAnsi="Arial Narrow"/>
                <w:b/>
                <w:sz w:val="22"/>
                <w:szCs w:val="22"/>
              </w:rPr>
            </w:pPr>
            <w:r w:rsidRPr="00B1297B">
              <w:rPr>
                <w:rFonts w:ascii="Arial Narrow" w:hAnsi="Arial Narrow"/>
                <w:b/>
                <w:sz w:val="22"/>
                <w:szCs w:val="22"/>
              </w:rPr>
              <w:t>Yarra River – as above</w:t>
            </w:r>
          </w:p>
        </w:tc>
        <w:tc>
          <w:tcPr>
            <w:tcW w:w="3240" w:type="dxa"/>
          </w:tcPr>
          <w:p w14:paraId="6F12598E" w14:textId="77777777" w:rsidR="00B1297B" w:rsidRPr="00B1297B" w:rsidRDefault="00B1297B" w:rsidP="00E81808">
            <w:pPr>
              <w:rPr>
                <w:rFonts w:ascii="Arial Narrow" w:hAnsi="Arial Narrow"/>
                <w:sz w:val="22"/>
                <w:szCs w:val="22"/>
              </w:rPr>
            </w:pPr>
            <w:r w:rsidRPr="00B1297B">
              <w:rPr>
                <w:rFonts w:ascii="Arial Narrow" w:hAnsi="Arial Narrow"/>
                <w:sz w:val="22"/>
                <w:szCs w:val="22"/>
              </w:rPr>
              <w:t>As Round 1</w:t>
            </w:r>
          </w:p>
        </w:tc>
      </w:tr>
      <w:tr w:rsidR="00B1297B" w:rsidRPr="00B1297B" w14:paraId="3556EBBC" w14:textId="77777777" w:rsidTr="00B1297B">
        <w:tc>
          <w:tcPr>
            <w:tcW w:w="2430" w:type="dxa"/>
          </w:tcPr>
          <w:p w14:paraId="338B170C" w14:textId="77777777" w:rsidR="00B1297B" w:rsidRPr="00B1297B" w:rsidRDefault="00B1297B" w:rsidP="00E81808">
            <w:pPr>
              <w:rPr>
                <w:rFonts w:ascii="Arial Narrow" w:hAnsi="Arial Narrow"/>
                <w:sz w:val="22"/>
                <w:szCs w:val="22"/>
              </w:rPr>
            </w:pPr>
            <w:r w:rsidRPr="00B1297B">
              <w:rPr>
                <w:rFonts w:ascii="Arial Narrow" w:hAnsi="Arial Narrow"/>
                <w:sz w:val="22"/>
                <w:szCs w:val="22"/>
              </w:rPr>
              <w:t>Handicap Series Round 6</w:t>
            </w:r>
          </w:p>
        </w:tc>
        <w:tc>
          <w:tcPr>
            <w:tcW w:w="1440" w:type="dxa"/>
          </w:tcPr>
          <w:p w14:paraId="79FFF62E" w14:textId="63F55C1B" w:rsidR="00B1297B" w:rsidRPr="00B1297B" w:rsidRDefault="00B1297B" w:rsidP="00E81808">
            <w:pPr>
              <w:rPr>
                <w:rFonts w:ascii="Arial Narrow" w:hAnsi="Arial Narrow"/>
                <w:b/>
                <w:sz w:val="22"/>
                <w:szCs w:val="22"/>
                <w:u w:val="single"/>
              </w:rPr>
            </w:pPr>
            <w:r w:rsidRPr="00B1297B">
              <w:rPr>
                <w:rFonts w:ascii="Arial Narrow" w:hAnsi="Arial Narrow"/>
                <w:sz w:val="22"/>
                <w:szCs w:val="22"/>
              </w:rPr>
              <w:t>Sat July 2</w:t>
            </w:r>
            <w:r w:rsidR="00897045">
              <w:rPr>
                <w:rFonts w:ascii="Arial Narrow" w:hAnsi="Arial Narrow"/>
                <w:sz w:val="22"/>
                <w:szCs w:val="22"/>
              </w:rPr>
              <w:t>9</w:t>
            </w:r>
          </w:p>
        </w:tc>
        <w:tc>
          <w:tcPr>
            <w:tcW w:w="2250" w:type="dxa"/>
          </w:tcPr>
          <w:p w14:paraId="6B944635" w14:textId="77777777" w:rsidR="00B1297B" w:rsidRPr="00B1297B" w:rsidRDefault="00B1297B" w:rsidP="00E81808">
            <w:pPr>
              <w:rPr>
                <w:rFonts w:ascii="Arial Narrow" w:hAnsi="Arial Narrow"/>
                <w:b/>
                <w:sz w:val="22"/>
                <w:szCs w:val="22"/>
              </w:rPr>
            </w:pPr>
            <w:r w:rsidRPr="00B1297B">
              <w:rPr>
                <w:rFonts w:ascii="Arial Narrow" w:hAnsi="Arial Narrow"/>
                <w:b/>
                <w:sz w:val="22"/>
                <w:szCs w:val="22"/>
              </w:rPr>
              <w:t>Yarra River – as above</w:t>
            </w:r>
          </w:p>
        </w:tc>
        <w:tc>
          <w:tcPr>
            <w:tcW w:w="3240" w:type="dxa"/>
          </w:tcPr>
          <w:p w14:paraId="32565711" w14:textId="77777777" w:rsidR="00B1297B" w:rsidRPr="00B1297B" w:rsidRDefault="00B1297B" w:rsidP="00E81808">
            <w:pPr>
              <w:rPr>
                <w:rFonts w:ascii="Arial Narrow" w:hAnsi="Arial Narrow"/>
                <w:sz w:val="22"/>
                <w:szCs w:val="22"/>
              </w:rPr>
            </w:pPr>
            <w:r w:rsidRPr="00B1297B">
              <w:rPr>
                <w:rFonts w:ascii="Arial Narrow" w:hAnsi="Arial Narrow"/>
                <w:sz w:val="22"/>
                <w:szCs w:val="22"/>
              </w:rPr>
              <w:t>As Round 1</w:t>
            </w:r>
          </w:p>
        </w:tc>
      </w:tr>
      <w:tr w:rsidR="00B1297B" w:rsidRPr="00B1297B" w14:paraId="3E3435C5" w14:textId="77777777" w:rsidTr="00B1297B">
        <w:trPr>
          <w:trHeight w:val="287"/>
        </w:trPr>
        <w:tc>
          <w:tcPr>
            <w:tcW w:w="2430" w:type="dxa"/>
          </w:tcPr>
          <w:p w14:paraId="629E6CDA" w14:textId="77777777" w:rsidR="00B1297B" w:rsidRPr="00B1297B" w:rsidRDefault="00B1297B" w:rsidP="00E81808">
            <w:pPr>
              <w:rPr>
                <w:rFonts w:ascii="Arial Narrow" w:hAnsi="Arial Narrow"/>
                <w:sz w:val="22"/>
                <w:szCs w:val="22"/>
              </w:rPr>
            </w:pPr>
            <w:r w:rsidRPr="00B1297B">
              <w:rPr>
                <w:rFonts w:ascii="Arial Narrow" w:hAnsi="Arial Narrow"/>
                <w:sz w:val="22"/>
                <w:szCs w:val="22"/>
              </w:rPr>
              <w:t>Head of the Maribyrnong</w:t>
            </w:r>
          </w:p>
        </w:tc>
        <w:tc>
          <w:tcPr>
            <w:tcW w:w="1440" w:type="dxa"/>
          </w:tcPr>
          <w:p w14:paraId="72C2D410" w14:textId="1998642C" w:rsidR="00B1297B" w:rsidRPr="00B1297B" w:rsidRDefault="007A41B2" w:rsidP="00E81808">
            <w:pPr>
              <w:rPr>
                <w:rFonts w:ascii="Arial Narrow" w:hAnsi="Arial Narrow"/>
                <w:b/>
                <w:sz w:val="22"/>
                <w:szCs w:val="22"/>
                <w:u w:val="single"/>
              </w:rPr>
            </w:pPr>
            <w:r>
              <w:rPr>
                <w:rFonts w:ascii="Arial Narrow" w:hAnsi="Arial Narrow"/>
                <w:sz w:val="22"/>
                <w:szCs w:val="22"/>
              </w:rPr>
              <w:t xml:space="preserve">Sat </w:t>
            </w:r>
            <w:r w:rsidR="00897045">
              <w:rPr>
                <w:rFonts w:ascii="Arial Narrow" w:hAnsi="Arial Narrow"/>
                <w:sz w:val="22"/>
                <w:szCs w:val="22"/>
              </w:rPr>
              <w:t>August 5</w:t>
            </w:r>
          </w:p>
        </w:tc>
        <w:tc>
          <w:tcPr>
            <w:tcW w:w="2250" w:type="dxa"/>
          </w:tcPr>
          <w:p w14:paraId="374E6718" w14:textId="77777777" w:rsidR="00B1297B" w:rsidRPr="00B1297B" w:rsidRDefault="00B1297B" w:rsidP="00E81808">
            <w:pPr>
              <w:rPr>
                <w:rFonts w:ascii="Arial Narrow" w:hAnsi="Arial Narrow"/>
                <w:sz w:val="22"/>
                <w:szCs w:val="22"/>
              </w:rPr>
            </w:pPr>
            <w:r w:rsidRPr="00B1297B">
              <w:rPr>
                <w:rFonts w:ascii="Arial Narrow" w:hAnsi="Arial Narrow"/>
                <w:b/>
                <w:sz w:val="22"/>
                <w:szCs w:val="22"/>
              </w:rPr>
              <w:t>Maribyrnong River</w:t>
            </w:r>
            <w:r w:rsidRPr="00B1297B">
              <w:rPr>
                <w:rFonts w:ascii="Arial Narrow" w:hAnsi="Arial Narrow"/>
                <w:sz w:val="22"/>
                <w:szCs w:val="22"/>
              </w:rPr>
              <w:t>-</w:t>
            </w:r>
          </w:p>
          <w:p w14:paraId="55D5D22B" w14:textId="77777777" w:rsidR="00B1297B" w:rsidRPr="00B1297B" w:rsidRDefault="00B1297B" w:rsidP="00E81808">
            <w:pPr>
              <w:rPr>
                <w:rFonts w:ascii="Arial Narrow" w:hAnsi="Arial Narrow"/>
                <w:sz w:val="22"/>
                <w:szCs w:val="22"/>
              </w:rPr>
            </w:pPr>
            <w:r w:rsidRPr="00B1297B">
              <w:rPr>
                <w:rFonts w:ascii="Arial Narrow" w:hAnsi="Arial Narrow"/>
                <w:sz w:val="22"/>
                <w:szCs w:val="22"/>
              </w:rPr>
              <w:t>Raleigh Road to Lynches Bridge</w:t>
            </w:r>
          </w:p>
        </w:tc>
        <w:tc>
          <w:tcPr>
            <w:tcW w:w="3240" w:type="dxa"/>
          </w:tcPr>
          <w:p w14:paraId="06EC9C48" w14:textId="77777777" w:rsidR="00B1297B" w:rsidRPr="00B1297B" w:rsidRDefault="00B1297B" w:rsidP="00E81808">
            <w:pPr>
              <w:rPr>
                <w:rFonts w:ascii="Arial Narrow" w:hAnsi="Arial Narrow"/>
                <w:sz w:val="22"/>
                <w:szCs w:val="22"/>
              </w:rPr>
            </w:pPr>
            <w:r w:rsidRPr="00B1297B">
              <w:rPr>
                <w:rFonts w:ascii="Arial Narrow" w:hAnsi="Arial Narrow"/>
                <w:sz w:val="22"/>
                <w:szCs w:val="22"/>
              </w:rPr>
              <w:t xml:space="preserve">The </w:t>
            </w:r>
            <w:r w:rsidRPr="00B1297B">
              <w:rPr>
                <w:rFonts w:ascii="Arial Narrow" w:hAnsi="Arial Narrow"/>
                <w:b/>
                <w:sz w:val="22"/>
                <w:szCs w:val="22"/>
              </w:rPr>
              <w:t>Head of the</w:t>
            </w:r>
            <w:r w:rsidRPr="00B1297B">
              <w:rPr>
                <w:rFonts w:ascii="Arial Narrow" w:hAnsi="Arial Narrow"/>
                <w:sz w:val="22"/>
                <w:szCs w:val="22"/>
              </w:rPr>
              <w:t xml:space="preserve"> </w:t>
            </w:r>
            <w:r w:rsidRPr="00B1297B">
              <w:rPr>
                <w:rFonts w:ascii="Arial Narrow" w:hAnsi="Arial Narrow"/>
                <w:b/>
                <w:sz w:val="22"/>
                <w:szCs w:val="22"/>
              </w:rPr>
              <w:t>Maribyrnong</w:t>
            </w:r>
            <w:r w:rsidRPr="00B1297B">
              <w:rPr>
                <w:rFonts w:ascii="Arial Narrow" w:hAnsi="Arial Narrow"/>
                <w:sz w:val="22"/>
                <w:szCs w:val="22"/>
              </w:rPr>
              <w:t xml:space="preserve"> starts at the Canoe Club downstream from the Raleigh Rd / Maribyrnong Rd Bridge, and finishes approximately 3.2 km downstream at Lynches Bridge. </w:t>
            </w:r>
          </w:p>
        </w:tc>
      </w:tr>
      <w:tr w:rsidR="00B1297B" w:rsidRPr="00B1297B" w14:paraId="4056A24A" w14:textId="77777777" w:rsidTr="00B1297B">
        <w:tc>
          <w:tcPr>
            <w:tcW w:w="2430" w:type="dxa"/>
          </w:tcPr>
          <w:p w14:paraId="73FFA892" w14:textId="77777777" w:rsidR="00B1297B" w:rsidRPr="00B1297B" w:rsidRDefault="00B1297B" w:rsidP="00E81808">
            <w:pPr>
              <w:rPr>
                <w:rFonts w:ascii="Arial Narrow" w:hAnsi="Arial Narrow"/>
                <w:i/>
                <w:sz w:val="22"/>
                <w:szCs w:val="22"/>
              </w:rPr>
            </w:pPr>
            <w:r w:rsidRPr="00B1297B">
              <w:rPr>
                <w:rFonts w:ascii="Arial Narrow" w:hAnsi="Arial Narrow"/>
                <w:i/>
                <w:sz w:val="22"/>
                <w:szCs w:val="22"/>
              </w:rPr>
              <w:t>GRA Scullers’ Head of the Barwon*</w:t>
            </w:r>
          </w:p>
        </w:tc>
        <w:tc>
          <w:tcPr>
            <w:tcW w:w="1440" w:type="dxa"/>
          </w:tcPr>
          <w:p w14:paraId="31F2D95C" w14:textId="3B56A61B" w:rsidR="00B1297B" w:rsidRPr="00B1297B" w:rsidRDefault="00B1297B" w:rsidP="00E81808">
            <w:pPr>
              <w:rPr>
                <w:rFonts w:ascii="Arial Narrow" w:hAnsi="Arial Narrow"/>
                <w:i/>
                <w:sz w:val="22"/>
                <w:szCs w:val="22"/>
              </w:rPr>
            </w:pPr>
            <w:r w:rsidRPr="00B1297B">
              <w:rPr>
                <w:rFonts w:ascii="Arial Narrow" w:hAnsi="Arial Narrow"/>
                <w:i/>
                <w:sz w:val="22"/>
                <w:szCs w:val="22"/>
              </w:rPr>
              <w:t>Sat August</w:t>
            </w:r>
            <w:r w:rsidR="00897045">
              <w:rPr>
                <w:rFonts w:ascii="Arial Narrow" w:hAnsi="Arial Narrow"/>
                <w:i/>
                <w:sz w:val="22"/>
                <w:szCs w:val="22"/>
              </w:rPr>
              <w:t xml:space="preserve"> 12</w:t>
            </w:r>
          </w:p>
        </w:tc>
        <w:tc>
          <w:tcPr>
            <w:tcW w:w="2250" w:type="dxa"/>
          </w:tcPr>
          <w:p w14:paraId="4C895CB0" w14:textId="77777777" w:rsidR="00B1297B" w:rsidRPr="00B1297B" w:rsidRDefault="00B1297B" w:rsidP="00E81808">
            <w:pPr>
              <w:rPr>
                <w:rFonts w:ascii="Arial Narrow" w:hAnsi="Arial Narrow"/>
                <w:b/>
                <w:i/>
                <w:sz w:val="22"/>
                <w:szCs w:val="22"/>
              </w:rPr>
            </w:pPr>
            <w:r w:rsidRPr="00B1297B">
              <w:rPr>
                <w:rFonts w:ascii="Arial Narrow" w:hAnsi="Arial Narrow"/>
                <w:b/>
                <w:i/>
                <w:sz w:val="22"/>
                <w:szCs w:val="22"/>
              </w:rPr>
              <w:t xml:space="preserve">Barwon River </w:t>
            </w:r>
          </w:p>
        </w:tc>
        <w:tc>
          <w:tcPr>
            <w:tcW w:w="3240" w:type="dxa"/>
          </w:tcPr>
          <w:p w14:paraId="4CB5A39A" w14:textId="77777777" w:rsidR="00B1297B" w:rsidRPr="00B1297B" w:rsidRDefault="00B1297B" w:rsidP="00E81808">
            <w:pPr>
              <w:rPr>
                <w:i/>
                <w:sz w:val="22"/>
                <w:szCs w:val="22"/>
              </w:rPr>
            </w:pPr>
            <w:r w:rsidRPr="00B1297B">
              <w:rPr>
                <w:rFonts w:ascii="Arial Narrow" w:hAnsi="Arial Narrow"/>
                <w:i/>
                <w:sz w:val="22"/>
                <w:szCs w:val="22"/>
              </w:rPr>
              <w:t xml:space="preserve">The </w:t>
            </w:r>
            <w:r w:rsidRPr="00B1297B">
              <w:rPr>
                <w:rFonts w:ascii="Arial Narrow" w:hAnsi="Arial Narrow"/>
                <w:b/>
                <w:i/>
                <w:sz w:val="22"/>
                <w:szCs w:val="22"/>
              </w:rPr>
              <w:t>Head of the Barwon</w:t>
            </w:r>
            <w:r w:rsidRPr="00B1297B">
              <w:rPr>
                <w:rFonts w:ascii="Arial Narrow" w:hAnsi="Arial Narrow"/>
                <w:i/>
                <w:sz w:val="22"/>
                <w:szCs w:val="22"/>
              </w:rPr>
              <w:t xml:space="preserve"> is run over 4km from Queen’s Park.</w:t>
            </w:r>
          </w:p>
          <w:p w14:paraId="6F5238B6" w14:textId="77777777" w:rsidR="00B1297B" w:rsidRPr="00B1297B" w:rsidRDefault="00B1297B" w:rsidP="00E81808">
            <w:pPr>
              <w:rPr>
                <w:rFonts w:ascii="Arial Narrow" w:hAnsi="Arial Narrow"/>
                <w:b/>
                <w:i/>
                <w:sz w:val="22"/>
                <w:szCs w:val="22"/>
                <w:u w:val="single"/>
              </w:rPr>
            </w:pPr>
          </w:p>
        </w:tc>
      </w:tr>
      <w:tr w:rsidR="00B1297B" w:rsidRPr="00B1297B" w14:paraId="74B898F5" w14:textId="77777777" w:rsidTr="00B1297B">
        <w:tc>
          <w:tcPr>
            <w:tcW w:w="2430" w:type="dxa"/>
          </w:tcPr>
          <w:p w14:paraId="569CDA9B" w14:textId="77777777" w:rsidR="00B1297B" w:rsidRPr="00B1297B" w:rsidRDefault="00B1297B" w:rsidP="00E81808">
            <w:pPr>
              <w:rPr>
                <w:rFonts w:ascii="Arial Narrow" w:hAnsi="Arial Narrow"/>
                <w:b/>
                <w:sz w:val="22"/>
                <w:szCs w:val="22"/>
                <w:u w:val="single"/>
              </w:rPr>
            </w:pPr>
            <w:r w:rsidRPr="00B1297B">
              <w:rPr>
                <w:rFonts w:ascii="Arial Narrow" w:hAnsi="Arial Narrow"/>
                <w:sz w:val="22"/>
                <w:szCs w:val="22"/>
              </w:rPr>
              <w:t>Scullers’ Head of the Yarra</w:t>
            </w:r>
          </w:p>
        </w:tc>
        <w:tc>
          <w:tcPr>
            <w:tcW w:w="1440" w:type="dxa"/>
          </w:tcPr>
          <w:p w14:paraId="5A7B5176" w14:textId="587EDFC6" w:rsidR="00B1297B" w:rsidRPr="00B1297B" w:rsidRDefault="00B1297B" w:rsidP="00E81808">
            <w:pPr>
              <w:rPr>
                <w:rFonts w:ascii="Arial Narrow" w:hAnsi="Arial Narrow"/>
                <w:sz w:val="22"/>
                <w:szCs w:val="22"/>
              </w:rPr>
            </w:pPr>
            <w:r w:rsidRPr="00B1297B">
              <w:rPr>
                <w:rFonts w:ascii="Arial Narrow" w:hAnsi="Arial Narrow"/>
                <w:sz w:val="22"/>
                <w:szCs w:val="22"/>
              </w:rPr>
              <w:t>Sat August 1</w:t>
            </w:r>
            <w:r w:rsidR="00897045">
              <w:rPr>
                <w:rFonts w:ascii="Arial Narrow" w:hAnsi="Arial Narrow"/>
                <w:sz w:val="22"/>
                <w:szCs w:val="22"/>
              </w:rPr>
              <w:t>9</w:t>
            </w:r>
          </w:p>
        </w:tc>
        <w:tc>
          <w:tcPr>
            <w:tcW w:w="2250" w:type="dxa"/>
          </w:tcPr>
          <w:p w14:paraId="47F0FDF3" w14:textId="77777777" w:rsidR="00B1297B" w:rsidRPr="00B1297B" w:rsidRDefault="00B1297B" w:rsidP="00E81808">
            <w:pPr>
              <w:rPr>
                <w:rFonts w:ascii="Arial Narrow" w:hAnsi="Arial Narrow"/>
                <w:sz w:val="22"/>
                <w:szCs w:val="22"/>
              </w:rPr>
            </w:pPr>
            <w:r w:rsidRPr="00B1297B">
              <w:rPr>
                <w:rFonts w:ascii="Arial Narrow" w:hAnsi="Arial Narrow"/>
                <w:b/>
                <w:sz w:val="22"/>
                <w:szCs w:val="22"/>
              </w:rPr>
              <w:t>Yarra River-</w:t>
            </w:r>
            <w:r w:rsidRPr="00B1297B">
              <w:rPr>
                <w:rFonts w:ascii="Arial Narrow" w:hAnsi="Arial Narrow"/>
                <w:sz w:val="22"/>
                <w:szCs w:val="22"/>
              </w:rPr>
              <w:t xml:space="preserve"> Hawthorn Rowing Club to Judges Box</w:t>
            </w:r>
          </w:p>
        </w:tc>
        <w:tc>
          <w:tcPr>
            <w:tcW w:w="3240" w:type="dxa"/>
          </w:tcPr>
          <w:p w14:paraId="034B2434" w14:textId="77777777" w:rsidR="00B1297B" w:rsidRPr="00B1297B" w:rsidRDefault="00B1297B" w:rsidP="00B1297B">
            <w:pPr>
              <w:rPr>
                <w:rFonts w:ascii="Arial Narrow" w:hAnsi="Arial Narrow"/>
                <w:sz w:val="22"/>
                <w:szCs w:val="22"/>
              </w:rPr>
            </w:pPr>
            <w:r w:rsidRPr="00B1297B">
              <w:rPr>
                <w:rFonts w:ascii="Arial Narrow" w:hAnsi="Arial Narrow"/>
                <w:sz w:val="22"/>
                <w:szCs w:val="22"/>
              </w:rPr>
              <w:t xml:space="preserve">The 8.6 km Sculler’s </w:t>
            </w:r>
            <w:r w:rsidRPr="00B1297B">
              <w:rPr>
                <w:rFonts w:ascii="Arial Narrow" w:hAnsi="Arial Narrow"/>
                <w:b/>
                <w:sz w:val="22"/>
                <w:szCs w:val="22"/>
              </w:rPr>
              <w:t>Head of the Yarra</w:t>
            </w:r>
            <w:r w:rsidRPr="00B1297B">
              <w:rPr>
                <w:rFonts w:ascii="Arial Narrow" w:hAnsi="Arial Narrow"/>
                <w:sz w:val="22"/>
                <w:szCs w:val="22"/>
              </w:rPr>
              <w:t xml:space="preserve"> starts at Hawthorn Rowing Club and finishes at the Judge’s Box.</w:t>
            </w:r>
          </w:p>
        </w:tc>
      </w:tr>
    </w:tbl>
    <w:p w14:paraId="68D0E671" w14:textId="77777777" w:rsidR="00B1297B" w:rsidRDefault="00B1297B" w:rsidP="00B1297B">
      <w:pPr>
        <w:rPr>
          <w:rFonts w:ascii="Arial Narrow" w:hAnsi="Arial Narrow"/>
        </w:rPr>
      </w:pPr>
      <w:r>
        <w:rPr>
          <w:rFonts w:ascii="Arial Narrow" w:hAnsi="Arial Narrow"/>
        </w:rPr>
        <w:br/>
        <w:t>*The Head of the Barwon* is run by The Geelong Rowing Association.</w:t>
      </w:r>
      <w:r>
        <w:rPr>
          <w:rFonts w:ascii="Arial Narrow" w:hAnsi="Arial Narrow"/>
        </w:rPr>
        <w:br/>
      </w:r>
    </w:p>
    <w:sectPr w:rsidR="00B1297B" w:rsidSect="00B1297B">
      <w:pgSz w:w="11906" w:h="16838" w:code="9"/>
      <w:pgMar w:top="270" w:right="1800" w:bottom="108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1FF"/>
    <w:rsid w:val="000718E4"/>
    <w:rsid w:val="000E299D"/>
    <w:rsid w:val="001073D8"/>
    <w:rsid w:val="00202B69"/>
    <w:rsid w:val="002611FF"/>
    <w:rsid w:val="003A5D27"/>
    <w:rsid w:val="003A7705"/>
    <w:rsid w:val="003C369D"/>
    <w:rsid w:val="003C6279"/>
    <w:rsid w:val="00433D97"/>
    <w:rsid w:val="006A1B84"/>
    <w:rsid w:val="007A3D84"/>
    <w:rsid w:val="007A41B2"/>
    <w:rsid w:val="008606DF"/>
    <w:rsid w:val="00897045"/>
    <w:rsid w:val="00897048"/>
    <w:rsid w:val="009F1850"/>
    <w:rsid w:val="00A359BE"/>
    <w:rsid w:val="00AF134B"/>
    <w:rsid w:val="00AF1DAD"/>
    <w:rsid w:val="00B1297B"/>
    <w:rsid w:val="00B1602A"/>
    <w:rsid w:val="00B52042"/>
    <w:rsid w:val="00C561AA"/>
    <w:rsid w:val="00CD4895"/>
    <w:rsid w:val="00DC58D0"/>
    <w:rsid w:val="00DE30A0"/>
    <w:rsid w:val="00E2572E"/>
    <w:rsid w:val="00E70ACA"/>
    <w:rsid w:val="00F637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44891"/>
  <w15:docId w15:val="{E7A060C4-34F1-4BAC-B553-A4085AB69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611FF"/>
    <w:rPr>
      <w:rFonts w:ascii="Tahoma" w:hAnsi="Tahoma" w:cs="Tahoma"/>
      <w:sz w:val="16"/>
      <w:szCs w:val="16"/>
    </w:rPr>
  </w:style>
  <w:style w:type="character" w:customStyle="1" w:styleId="BalloonTextChar">
    <w:name w:val="Balloon Text Char"/>
    <w:basedOn w:val="DefaultParagraphFont"/>
    <w:link w:val="BalloonText"/>
    <w:rsid w:val="002611FF"/>
    <w:rPr>
      <w:rFonts w:ascii="Tahoma" w:hAnsi="Tahoma" w:cs="Tahoma"/>
      <w:sz w:val="16"/>
      <w:szCs w:val="16"/>
      <w:lang w:val="en-US" w:eastAsia="en-US"/>
    </w:rPr>
  </w:style>
  <w:style w:type="character" w:styleId="Hyperlink">
    <w:name w:val="Hyperlink"/>
    <w:basedOn w:val="DefaultParagraphFont"/>
    <w:unhideWhenUsed/>
    <w:rsid w:val="00433D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tom wood</cp:lastModifiedBy>
  <cp:revision>5</cp:revision>
  <dcterms:created xsi:type="dcterms:W3CDTF">2022-03-21T04:02:00Z</dcterms:created>
  <dcterms:modified xsi:type="dcterms:W3CDTF">2023-02-14T05:13:00Z</dcterms:modified>
</cp:coreProperties>
</file>